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right"/>
      </w:pPr>
      <w:r>
        <w:t xml:space="preserve">Проект распоряжения</w:t>
      </w:r>
      <w:r/>
    </w:p>
    <w:p>
      <w:pPr>
        <w:pStyle w:val="838"/>
        <w:jc w:val="right"/>
      </w:pPr>
      <w:r>
        <w:t xml:space="preserve">Правительства</w:t>
      </w:r>
      <w:r/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t xml:space="preserve">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color w:val="aeaaaa"/>
          <w:sz w:val="28"/>
          <w:szCs w:val="28"/>
        </w:rPr>
        <w:t xml:space="preserve">[МЕСТО ДЛЯ ШТАМПА]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aeaaaa"/>
          <w:sz w:val="28"/>
          <w:szCs w:val="28"/>
        </w:rPr>
        <w:t xml:space="preserve">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</w:t>
      </w:r>
      <w:r>
        <w:t xml:space="preserve">земельного участка с кадастровым номером 54:04:023702:830 </w:t>
      </w:r>
      <w:r/>
    </w:p>
    <w:p>
      <w:pPr>
        <w:jc w:val="center"/>
      </w:pPr>
      <w:r/>
      <w:r>
        <w:t xml:space="preserve">в </w:t>
      </w:r>
      <w:r>
        <w:t xml:space="preserve">Венгеровском</w:t>
      </w:r>
      <w:r>
        <w:t xml:space="preserve"> муниципальном округе</w:t>
      </w:r>
      <w:r>
        <w:t xml:space="preserve"> Новосибирской области </w:t>
      </w:r>
      <w:r>
        <w:t xml:space="preserve">из состава земель одной категории в другую</w:t>
      </w:r>
      <w:r/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</w:t>
      </w:r>
      <w:r>
        <w:t xml:space="preserve"> </w:t>
      </w:r>
      <w:r>
        <w:t xml:space="preserve">пунктом 9</w:t>
      </w:r>
      <w:r>
        <w:t xml:space="preserve"> части 1 статьи 7</w:t>
      </w:r>
      <w:r>
        <w:t xml:space="preserve"> Федерального закона</w:t>
      </w:r>
      <w:r>
        <w:t xml:space="preserve"> от</w:t>
      </w:r>
      <w:r>
        <w:t xml:space="preserve"> </w:t>
      </w:r>
      <w:r>
        <w:t xml:space="preserve">21.12.2004 № 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</w:t>
      </w:r>
      <w:r>
        <w:t xml:space="preserve">администрации Венгеровского муниципального округа </w:t>
      </w:r>
      <w:r>
        <w:t xml:space="preserve">Новосибирской области</w:t>
      </w:r>
      <w:r>
        <w:t xml:space="preserve"> о переводе </w:t>
      </w:r>
      <w:r>
        <w:t xml:space="preserve">земельного участка </w:t>
      </w:r>
      <w:r>
        <w:t xml:space="preserve">из</w:t>
      </w:r>
      <w:r/>
      <w:r>
        <w:t xml:space="preserve"> </w:t>
      </w:r>
      <w:r>
        <w:t xml:space="preserve">состава земель одной категории</w:t>
      </w:r>
      <w:r>
        <w:t xml:space="preserve"> в </w:t>
      </w:r>
      <w:r>
        <w:t xml:space="preserve">другую, </w:t>
      </w:r>
      <w:r>
        <w:t xml:space="preserve">для </w:t>
      </w:r>
      <w:r>
        <w:t xml:space="preserve">строительства очистных сооружений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</w:t>
      </w:r>
      <w:r>
        <w:t xml:space="preserve"> </w:t>
      </w:r>
      <w:r>
        <w:t xml:space="preserve">категорию </w:t>
      </w:r>
      <w:r>
        <w:t xml:space="preserve">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/>
      <w:r>
        <w:t xml:space="preserve">земельный участок</w:t>
      </w:r>
      <w:r>
        <w:t xml:space="preserve"> с кадастровым</w:t>
      </w:r>
      <w:r>
        <w:t xml:space="preserve"> номером</w:t>
      </w:r>
      <w:r>
        <w:t xml:space="preserve"> 54:04:023702:830</w:t>
      </w:r>
      <w:r>
        <w:t xml:space="preserve">, </w:t>
      </w:r>
      <w:r>
        <w:t xml:space="preserve">местоположение</w:t>
      </w:r>
      <w:r>
        <w:t xml:space="preserve">: </w:t>
      </w:r>
      <w:r>
        <w:t xml:space="preserve">Новосибирская область, Венгеровский район</w:t>
      </w:r>
      <w:r>
        <w:t xml:space="preserve">, площадью 112381</w:t>
      </w:r>
      <w:r>
        <w:t xml:space="preserve"> </w:t>
      </w:r>
      <w:r>
        <w:t xml:space="preserve">кв. м.</w:t>
      </w:r>
      <w:r/>
      <w:r/>
    </w:p>
    <w:p>
      <w:pPr>
        <w:pStyle w:val="852"/>
      </w:pPr>
      <w:r/>
      <w:r/>
    </w:p>
    <w:p>
      <w:pPr>
        <w:pStyle w:val="852"/>
      </w:pPr>
      <w:r/>
      <w:r/>
    </w:p>
    <w:p>
      <w:pPr>
        <w:pStyle w:val="852"/>
      </w:pPr>
      <w:r>
        <w:rPr>
          <w:szCs w:val="28"/>
        </w:rPr>
      </w:r>
      <w:r>
        <w:rPr>
          <w:szCs w:val="28"/>
        </w:rPr>
      </w:r>
      <w:r/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</w:pPr>
      <w:r>
        <w:rPr>
          <w:rFonts w:ascii="Times New Roman" w:hAnsi="Times New Roman"/>
          <w:sz w:val="20"/>
        </w:rPr>
      </w:r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  <w:rPr>
                <w:highlight w:val="none"/>
              </w:rPr>
            </w:pPr>
            <w:r>
              <w:t xml:space="preserve"> </w:t>
            </w:r>
            <w:r>
              <w:rPr>
                <w:highlight w:val="none"/>
              </w:rPr>
              <w:t xml:space="preserve">                    Р.Г. Шилохвостов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</w:t>
      </w:r>
      <w:r>
        <w:t xml:space="preserve">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</w:pPr>
      <w:r/>
      <w:r/>
    </w:p>
    <w:p>
      <w:pPr>
        <w:jc w:val="both"/>
      </w:pPr>
      <w:r>
        <w:t xml:space="preserve">Министр жилищно-коммунального хозяйства </w:t>
      </w:r>
      <w:r/>
    </w:p>
    <w:p>
      <w:pPr>
        <w:pStyle w:val="838"/>
        <w:jc w:val="both"/>
      </w:pPr>
      <w:r>
        <w:t xml:space="preserve">и энергетики Новосибирской области </w:t>
        <w:tab/>
        <w:tab/>
        <w:tab/>
        <w:tab/>
        <w:tab/>
        <w:t xml:space="preserve">      Е.Г. Назаров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Е.И. Ермакова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2386034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eei@NSO.LOC</cp:lastModifiedBy>
  <cp:revision>7</cp:revision>
  <dcterms:created xsi:type="dcterms:W3CDTF">2024-05-23T08:13:00Z</dcterms:created>
  <dcterms:modified xsi:type="dcterms:W3CDTF">2026-02-04T04:26:54Z</dcterms:modified>
  <cp:version>1048576</cp:version>
</cp:coreProperties>
</file>